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B8AB1" w14:textId="77777777" w:rsidR="007E2434" w:rsidRPr="002D1B82" w:rsidRDefault="00000000">
      <w:pPr>
        <w:pBdr>
          <w:top w:val="nil"/>
          <w:left w:val="nil"/>
          <w:bottom w:val="nil"/>
          <w:right w:val="nil"/>
          <w:between w:val="nil"/>
        </w:pBdr>
        <w:spacing w:line="276" w:lineRule="auto"/>
        <w:jc w:val="left"/>
        <w:rPr>
          <w:rFonts w:ascii="나눔고딕" w:eastAsia="나눔고딕" w:hAnsi="나눔고딕" w:cs="Arial"/>
          <w:color w:val="000000"/>
          <w:sz w:val="22"/>
          <w:szCs w:val="22"/>
        </w:rPr>
      </w:pPr>
      <w:r w:rsidRPr="002D1B82">
        <w:rPr>
          <w:rFonts w:ascii="나눔고딕" w:eastAsia="나눔고딕" w:hAnsi="나눔고딕" w:cs="Arial"/>
          <w:noProof/>
          <w:sz w:val="22"/>
          <w:szCs w:val="22"/>
        </w:rPr>
        <w:drawing>
          <wp:anchor distT="0" distB="0" distL="0" distR="0" simplePos="0" relativeHeight="251658240" behindDoc="0" locked="0" layoutInCell="1" hidden="0" allowOverlap="1" wp14:anchorId="6BE1BCC2" wp14:editId="4E1344AE">
            <wp:simplePos x="0" y="0"/>
            <wp:positionH relativeFrom="page">
              <wp:posOffset>557530</wp:posOffset>
            </wp:positionH>
            <wp:positionV relativeFrom="page">
              <wp:posOffset>456518</wp:posOffset>
            </wp:positionV>
            <wp:extent cx="1818958" cy="7142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18958" cy="714250"/>
                    </a:xfrm>
                    <a:prstGeom prst="rect">
                      <a:avLst/>
                    </a:prstGeom>
                    <a:ln/>
                  </pic:spPr>
                </pic:pic>
              </a:graphicData>
            </a:graphic>
          </wp:anchor>
        </w:drawing>
      </w:r>
    </w:p>
    <w:tbl>
      <w:tblPr>
        <w:tblStyle w:val="a5"/>
        <w:tblW w:w="11115" w:type="dxa"/>
        <w:tblInd w:w="29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780"/>
        <w:gridCol w:w="3705"/>
        <w:gridCol w:w="3630"/>
      </w:tblGrid>
      <w:tr w:rsidR="007E2434" w:rsidRPr="002D1B82" w14:paraId="0649E291" w14:textId="77777777" w:rsidTr="002D1B82">
        <w:trPr>
          <w:trHeight w:val="851"/>
        </w:trPr>
        <w:tc>
          <w:tcPr>
            <w:tcW w:w="37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05492D9" w14:textId="77777777" w:rsidR="007E2434" w:rsidRPr="002D1B82" w:rsidRDefault="007E2434">
            <w:pPr>
              <w:spacing w:line="480" w:lineRule="auto"/>
              <w:jc w:val="center"/>
              <w:rPr>
                <w:rFonts w:ascii="나눔고딕" w:eastAsia="나눔고딕" w:hAnsi="나눔고딕"/>
              </w:rPr>
            </w:pPr>
            <w:bookmarkStart w:id="0" w:name="_gjdgxs" w:colFirst="0" w:colLast="0"/>
            <w:bookmarkEnd w:id="0"/>
          </w:p>
        </w:tc>
        <w:tc>
          <w:tcPr>
            <w:tcW w:w="3705"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779273E8" w14:textId="77777777" w:rsidR="007E2434" w:rsidRPr="002D1B82" w:rsidRDefault="00000000">
            <w:pPr>
              <w:spacing w:line="240" w:lineRule="auto"/>
              <w:jc w:val="center"/>
              <w:rPr>
                <w:rFonts w:ascii="나눔고딕" w:eastAsia="나눔고딕" w:hAnsi="나눔고딕" w:cs="Gothic A1"/>
              </w:rPr>
            </w:pPr>
            <w:r w:rsidRPr="002D1B82">
              <w:rPr>
                <w:rFonts w:ascii="나눔고딕" w:eastAsia="나눔고딕" w:hAnsi="나눔고딕" w:cs="Gothic A1"/>
                <w:b/>
                <w:sz w:val="48"/>
                <w:szCs w:val="48"/>
              </w:rPr>
              <w:t>성명서</w:t>
            </w:r>
          </w:p>
        </w:tc>
        <w:tc>
          <w:tcPr>
            <w:tcW w:w="36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8758CD5" w14:textId="77777777" w:rsidR="007E2434" w:rsidRPr="002D1B82" w:rsidRDefault="00000000">
            <w:pPr>
              <w:spacing w:line="240" w:lineRule="auto"/>
              <w:rPr>
                <w:rFonts w:ascii="나눔고딕" w:eastAsia="나눔고딕" w:hAnsi="나눔고딕" w:cs="Gothic A1"/>
              </w:rPr>
            </w:pPr>
            <w:r w:rsidRPr="002D1B82">
              <w:rPr>
                <w:rFonts w:ascii="나눔고딕" w:eastAsia="나눔고딕" w:hAnsi="나눔고딕" w:cs="Gothic A1"/>
                <w:b/>
              </w:rPr>
              <w:t xml:space="preserve">담당위원 </w:t>
            </w:r>
            <w:r w:rsidRPr="002D1B82">
              <w:rPr>
                <w:rFonts w:ascii="나눔고딕" w:eastAsia="나눔고딕" w:hAnsi="나눔고딕" w:cs="Gothic A1"/>
              </w:rPr>
              <w:t>070-4519-8619(직통번호)</w:t>
            </w:r>
          </w:p>
          <w:p w14:paraId="60A8A377" w14:textId="77777777" w:rsidR="007E2434" w:rsidRPr="002D1B82" w:rsidRDefault="00000000">
            <w:pPr>
              <w:spacing w:line="240" w:lineRule="auto"/>
              <w:rPr>
                <w:rFonts w:ascii="나눔고딕" w:eastAsia="나눔고딕" w:hAnsi="나눔고딕" w:cs="Gothic A1"/>
              </w:rPr>
            </w:pPr>
            <w:r w:rsidRPr="002D1B82">
              <w:rPr>
                <w:rFonts w:ascii="나눔고딕" w:eastAsia="나눔고딕" w:hAnsi="나눔고딕" w:cs="Gothic A1"/>
                <w:b/>
              </w:rPr>
              <w:t xml:space="preserve">사무처 </w:t>
            </w:r>
            <w:r w:rsidRPr="002D1B82">
              <w:rPr>
                <w:rFonts w:ascii="나눔고딕" w:eastAsia="나눔고딕" w:hAnsi="나눔고딕" w:cs="Gothic A1"/>
              </w:rPr>
              <w:t xml:space="preserve">02-599-4434 | </w:t>
            </w:r>
            <w:hyperlink r:id="rId6">
              <w:r w:rsidRPr="002D1B82">
                <w:rPr>
                  <w:rFonts w:ascii="나눔고딕" w:eastAsia="나눔고딕" w:hAnsi="나눔고딕" w:cs="Gothic A1"/>
                  <w:color w:val="0000FF"/>
                  <w:u w:val="single"/>
                </w:rPr>
                <w:t>hanbyun.or.kr</w:t>
              </w:r>
            </w:hyperlink>
            <w:r w:rsidRPr="002D1B82">
              <w:rPr>
                <w:rFonts w:ascii="나눔고딕" w:eastAsia="나눔고딕" w:hAnsi="나눔고딕" w:cs="Gothic A1"/>
              </w:rPr>
              <w:t xml:space="preserve">  </w:t>
            </w:r>
          </w:p>
          <w:p w14:paraId="4093EF23" w14:textId="77777777" w:rsidR="007E2434" w:rsidRPr="002D1B82" w:rsidRDefault="00000000">
            <w:pPr>
              <w:spacing w:line="240" w:lineRule="auto"/>
              <w:rPr>
                <w:rFonts w:ascii="나눔고딕" w:eastAsia="나눔고딕" w:hAnsi="나눔고딕" w:cs="Gothic A1"/>
              </w:rPr>
            </w:pPr>
            <w:r w:rsidRPr="002D1B82">
              <w:rPr>
                <w:rFonts w:ascii="나눔고딕" w:eastAsia="나눔고딕" w:hAnsi="나눔고딕" w:cs="Gothic A1"/>
                <w:b/>
              </w:rPr>
              <w:t>이메일</w:t>
            </w:r>
            <w:r w:rsidRPr="002D1B82">
              <w:rPr>
                <w:rFonts w:ascii="나눔고딕" w:eastAsia="나눔고딕" w:hAnsi="나눔고딕" w:cs="Gothic A1"/>
              </w:rPr>
              <w:t xml:space="preserve"> </w:t>
            </w:r>
            <w:hyperlink r:id="rId7">
              <w:r w:rsidRPr="002D1B82">
                <w:rPr>
                  <w:rFonts w:ascii="나눔고딕" w:eastAsia="나눔고딕" w:hAnsi="나눔고딕" w:cs="Gothic A1"/>
                  <w:color w:val="0000FF"/>
                  <w:u w:val="single"/>
                </w:rPr>
                <w:t>hanbyun@hanbyun.or.kr</w:t>
              </w:r>
            </w:hyperlink>
          </w:p>
        </w:tc>
      </w:tr>
      <w:tr w:rsidR="007E2434" w:rsidRPr="002D1B82" w14:paraId="789ADCAE" w14:textId="77777777">
        <w:trPr>
          <w:trHeight w:val="2381"/>
        </w:trPr>
        <w:tc>
          <w:tcPr>
            <w:tcW w:w="11115" w:type="dxa"/>
            <w:gridSpan w:val="3"/>
            <w:tcBorders>
              <w:top w:val="single" w:sz="4" w:space="0" w:color="000000"/>
              <w:left w:val="single" w:sz="4" w:space="0" w:color="000000"/>
              <w:bottom w:val="single" w:sz="4" w:space="0" w:color="000000"/>
              <w:right w:val="single" w:sz="4" w:space="0" w:color="000000"/>
            </w:tcBorders>
            <w:vAlign w:val="center"/>
          </w:tcPr>
          <w:p w14:paraId="5B8587C7" w14:textId="77777777" w:rsidR="007E2434" w:rsidRPr="002D1B82" w:rsidRDefault="00000000">
            <w:pPr>
              <w:spacing w:line="240" w:lineRule="auto"/>
              <w:ind w:left="460" w:hanging="220"/>
              <w:jc w:val="center"/>
              <w:rPr>
                <w:rFonts w:ascii="나눔고딕" w:eastAsia="나눔고딕" w:hAnsi="나눔고딕" w:cs="Gothic A1"/>
                <w:b/>
                <w:sz w:val="26"/>
                <w:szCs w:val="26"/>
              </w:rPr>
            </w:pPr>
            <w:r w:rsidRPr="002D1B82">
              <w:rPr>
                <w:rFonts w:ascii="나눔고딕" w:eastAsia="나눔고딕" w:hAnsi="나눔고딕" w:cs="Gothic A1"/>
                <w:b/>
                <w:color w:val="FF0000"/>
                <w:sz w:val="34"/>
                <w:szCs w:val="34"/>
              </w:rPr>
              <w:t>북한 전쟁관을 수용한다는 망언을 규탄한다</w:t>
            </w:r>
          </w:p>
          <w:p w14:paraId="2CB6B27D" w14:textId="77777777" w:rsidR="007E2434" w:rsidRPr="002D1B82" w:rsidRDefault="00000000">
            <w:pPr>
              <w:numPr>
                <w:ilvl w:val="0"/>
                <w:numId w:val="1"/>
              </w:numPr>
              <w:pBdr>
                <w:between w:val="nil"/>
              </w:pBdr>
              <w:spacing w:line="240" w:lineRule="auto"/>
              <w:rPr>
                <w:rFonts w:ascii="나눔고딕" w:eastAsia="나눔고딕" w:hAnsi="나눔고딕" w:cs="Gothic A1"/>
                <w:sz w:val="26"/>
                <w:szCs w:val="26"/>
              </w:rPr>
            </w:pPr>
            <w:r w:rsidRPr="002D1B82">
              <w:rPr>
                <w:rFonts w:ascii="나눔고딕" w:eastAsia="나눔고딕" w:hAnsi="나눔고딕" w:cs="Gothic A1"/>
                <w:sz w:val="26"/>
                <w:szCs w:val="26"/>
              </w:rPr>
              <w:t>지난 24일 윤미향 의원실이 겨레하나, 국가보안법 7조 폐지운동 시민연대, 전대협동우회 등 여러 시민단체와 공동으로 주최한 ‘남북 관계 근본 변화와 한반도 위기 이해–평화 해법 모색 어떻게 할 것인가’라는 토론회에서  북의 전쟁관은 ‘정의의 전쟁관’이고, 통일 전쟁으로 평화가 만들어진다면 수용해야 하며, ‘북한 주적을 철회’해야 하고, 한반도 전쟁 위기의 근원은 북한 때문이 아닌 한미 동맹 때문이라는 등의 발언이 쏟아져 나온 사실이 알려져 충격을 주고 있다.</w:t>
            </w:r>
          </w:p>
          <w:p w14:paraId="77EA2D0A" w14:textId="77777777" w:rsidR="007E2434" w:rsidRPr="002D1B82" w:rsidRDefault="00000000">
            <w:pPr>
              <w:numPr>
                <w:ilvl w:val="0"/>
                <w:numId w:val="1"/>
              </w:numPr>
              <w:pBdr>
                <w:between w:val="nil"/>
              </w:pBdr>
              <w:spacing w:line="240" w:lineRule="auto"/>
              <w:rPr>
                <w:rFonts w:ascii="나눔고딕" w:eastAsia="나눔고딕" w:hAnsi="나눔고딕" w:cs="Gothic A1"/>
                <w:sz w:val="26"/>
                <w:szCs w:val="26"/>
              </w:rPr>
            </w:pPr>
            <w:r w:rsidRPr="002D1B82">
              <w:rPr>
                <w:rFonts w:ascii="나눔고딕" w:eastAsia="나눔고딕" w:hAnsi="나눔고딕" w:cs="Gothic A1"/>
                <w:sz w:val="26"/>
                <w:szCs w:val="26"/>
              </w:rPr>
              <w:t>이 토론회에서 '부산 평화통일센터 하나' 이사장 김광수라는 사람이 나와서 "통일 전쟁으로 평화가 만들어진다면 수용해야" 한다, "북이 전쟁으로라도 통일을 결심한 이상 우리도 그 방향에 맞춰야" 한다, "통일 전쟁이 일어나 그 전쟁으로 결과의 평화가 만들어질 수 있다면, 그 전쟁관도 수용해야" 한다, "조선 반도에서, 분단된 한반도에서의 평화관은 바로 이런 평화관이어야 한다는 소신을 갖고 있다"고 주장했다는 것이다.</w:t>
            </w:r>
          </w:p>
          <w:p w14:paraId="6DCECB58" w14:textId="77777777" w:rsidR="007E2434" w:rsidRPr="002D1B82" w:rsidRDefault="00000000">
            <w:pPr>
              <w:numPr>
                <w:ilvl w:val="0"/>
                <w:numId w:val="1"/>
              </w:numPr>
              <w:pBdr>
                <w:between w:val="nil"/>
              </w:pBdr>
              <w:spacing w:line="240" w:lineRule="auto"/>
              <w:rPr>
                <w:rFonts w:ascii="나눔고딕" w:eastAsia="나눔고딕" w:hAnsi="나눔고딕" w:cs="Gothic A1"/>
                <w:sz w:val="26"/>
                <w:szCs w:val="26"/>
              </w:rPr>
            </w:pPr>
            <w:r w:rsidRPr="002D1B82">
              <w:rPr>
                <w:rFonts w:ascii="나눔고딕" w:eastAsia="나눔고딕" w:hAnsi="나눔고딕" w:cs="Gothic A1"/>
                <w:sz w:val="26"/>
                <w:szCs w:val="26"/>
              </w:rPr>
              <w:t>북한은 지금까지 대한민국을 한 민족이라고 하면서도 동족인 우리를 향하여 군사적 도발과 테러, 사이버 공격 등 적대행위를 끊임없이 자행해왔는데, 이는 한반도의 실존적 상황을 규정하는 북한의 시각과 행동에 근본적인 모순과 기만이 상존해 왔음을 보여주는 북한공산체제의 치유되지 않는 환부였다. 그러던 북한이 최근 그간의 가면을 벗어 던지고 그들의 반민족적 침략적 본색을 노골적으로 드러내면서 본격적인 대남협박에 나서고 있는데, 김정은이 지난 해 12월 30일 노동당 중앙위원회 전원회의에서 남북관계를 ‘적대적 교전국 관계’로 규정하고 “유사시 핵무력을 동원해 남조선 영토를 평정하겠다”고 언명한 것이 그것이다.</w:t>
            </w:r>
          </w:p>
          <w:p w14:paraId="315BF2C5" w14:textId="77777777" w:rsidR="007E2434" w:rsidRPr="002D1B82" w:rsidRDefault="00000000">
            <w:pPr>
              <w:numPr>
                <w:ilvl w:val="0"/>
                <w:numId w:val="1"/>
              </w:numPr>
              <w:pBdr>
                <w:between w:val="nil"/>
              </w:pBdr>
              <w:spacing w:line="240" w:lineRule="auto"/>
              <w:rPr>
                <w:rFonts w:ascii="나눔고딕" w:eastAsia="나눔고딕" w:hAnsi="나눔고딕" w:cs="Gothic A1"/>
                <w:sz w:val="26"/>
                <w:szCs w:val="26"/>
              </w:rPr>
            </w:pPr>
            <w:r w:rsidRPr="002D1B82">
              <w:rPr>
                <w:rFonts w:ascii="나눔고딕" w:eastAsia="나눔고딕" w:hAnsi="나눔고딕" w:cs="Gothic A1"/>
                <w:sz w:val="26"/>
                <w:szCs w:val="26"/>
              </w:rPr>
              <w:t>이처럼 김정은이 대한민국과의 관계를 재규정하기 전까지는 북한을 추종하던 수많은 친북단체들은 북한의 도발로 인하여 대한민국이 일방적으로 인명과 재산의 손실을 입어 왔음에도 자주, 민족, 평화를 내세우며 북한정권을 두둔하고 비호해왔는데, 김정은이 남북관계를 ‘적대적 교전국 관계’로 규정하고 “유사시 핵무력을 동원해 남조선 영토를 평정하겠다”고 나서자 멘탈 붕괴에 직면한 윤미향과 김광수 등이 김정은의 발언을 그대로 추종하면서 그간의 ‘자주’, ‘민족’, ‘평화'라는 종북좌파들의 선전간판을 ‘전쟁통일 평화노선'이란 궤변간판으로 바꿔 달면서 종북오열들에게 맹종과 결속을 주문하는 한편, 김정은에게는 충성맹세를, 우리국민들에게는 또다른 사기선동을 시작한 것이라고 보아야 할 것이다.</w:t>
            </w:r>
          </w:p>
          <w:p w14:paraId="2F7D3686" w14:textId="77777777" w:rsidR="007E2434" w:rsidRPr="002D1B82" w:rsidRDefault="00000000">
            <w:pPr>
              <w:numPr>
                <w:ilvl w:val="0"/>
                <w:numId w:val="1"/>
              </w:numPr>
              <w:pBdr>
                <w:between w:val="nil"/>
              </w:pBdr>
              <w:spacing w:line="240" w:lineRule="auto"/>
              <w:rPr>
                <w:rFonts w:ascii="나눔고딕" w:eastAsia="나눔고딕" w:hAnsi="나눔고딕" w:cs="Gothic A1"/>
                <w:sz w:val="26"/>
                <w:szCs w:val="26"/>
              </w:rPr>
            </w:pPr>
            <w:r w:rsidRPr="002D1B82">
              <w:rPr>
                <w:rFonts w:ascii="나눔고딕" w:eastAsia="나눔고딕" w:hAnsi="나눔고딕" w:cs="Gothic A1"/>
                <w:sz w:val="26"/>
                <w:szCs w:val="26"/>
              </w:rPr>
              <w:t xml:space="preserve">윤미향은 대한민국 국회의원이 아니고 김광수도 우리 국민이 아니다. 국회는 윤미향을 당장 제명하고 수사당국은 김광수 무리의 ‘국가보안법상’ 대공용의점에 대하여 즉각 수사에 착수하기를 촉구한다.   </w:t>
            </w:r>
          </w:p>
          <w:p w14:paraId="5DACBB15" w14:textId="77777777" w:rsidR="007E2434" w:rsidRPr="002D1B82" w:rsidRDefault="007E2434" w:rsidP="002D1B82">
            <w:pPr>
              <w:spacing w:line="240" w:lineRule="auto"/>
              <w:rPr>
                <w:rFonts w:ascii="나눔고딕" w:eastAsia="나눔고딕" w:hAnsi="나눔고딕" w:cs="Gothic A1" w:hint="eastAsia"/>
                <w:sz w:val="26"/>
                <w:szCs w:val="26"/>
                <w:lang w:eastAsia="ko-KR"/>
              </w:rPr>
            </w:pPr>
          </w:p>
          <w:p w14:paraId="4691F79C" w14:textId="77777777" w:rsidR="007E2434" w:rsidRPr="002D1B82" w:rsidRDefault="00000000">
            <w:pPr>
              <w:spacing w:line="240" w:lineRule="auto"/>
              <w:jc w:val="center"/>
              <w:rPr>
                <w:rFonts w:ascii="나눔고딕" w:eastAsia="나눔고딕" w:hAnsi="나눔고딕" w:cs="Gothic A1"/>
                <w:sz w:val="26"/>
                <w:szCs w:val="26"/>
              </w:rPr>
            </w:pPr>
            <w:r w:rsidRPr="002D1B82">
              <w:rPr>
                <w:rFonts w:ascii="나눔고딕" w:eastAsia="나눔고딕" w:hAnsi="나눔고딕" w:cs="Gothic A1"/>
                <w:sz w:val="26"/>
                <w:szCs w:val="26"/>
              </w:rPr>
              <w:t>2024. 2. 1.</w:t>
            </w:r>
          </w:p>
          <w:p w14:paraId="68D4F37C" w14:textId="77777777" w:rsidR="007E2434" w:rsidRPr="002D1B82" w:rsidRDefault="00000000">
            <w:pPr>
              <w:spacing w:line="240" w:lineRule="auto"/>
              <w:jc w:val="center"/>
              <w:rPr>
                <w:rFonts w:ascii="나눔고딕" w:eastAsia="나눔고딕" w:hAnsi="나눔고딕" w:cs="Gothic A1"/>
                <w:b/>
                <w:sz w:val="26"/>
                <w:szCs w:val="26"/>
              </w:rPr>
            </w:pPr>
            <w:r w:rsidRPr="002D1B82">
              <w:rPr>
                <w:rFonts w:ascii="나눔고딕" w:eastAsia="나눔고딕" w:hAnsi="나눔고딕" w:cs="Gothic A1"/>
                <w:b/>
                <w:sz w:val="26"/>
                <w:szCs w:val="26"/>
              </w:rPr>
              <w:t xml:space="preserve"> 한반도 인권과 통일을 위한 변호사 모임</w:t>
            </w:r>
          </w:p>
          <w:p w14:paraId="4C8DD7C1" w14:textId="77777777" w:rsidR="007E2434" w:rsidRPr="002D1B82" w:rsidRDefault="00000000">
            <w:pPr>
              <w:spacing w:line="240" w:lineRule="auto"/>
              <w:jc w:val="center"/>
              <w:rPr>
                <w:rFonts w:ascii="나눔고딕" w:eastAsia="나눔고딕" w:hAnsi="나눔고딕" w:cs="Gothic A1"/>
                <w:b/>
                <w:sz w:val="26"/>
                <w:szCs w:val="26"/>
              </w:rPr>
            </w:pPr>
            <w:r w:rsidRPr="002D1B82">
              <w:rPr>
                <w:rFonts w:ascii="나눔고딕" w:eastAsia="나눔고딕" w:hAnsi="나눔고딕" w:cs="Gothic A1"/>
                <w:b/>
                <w:sz w:val="26"/>
                <w:szCs w:val="26"/>
              </w:rPr>
              <w:t>회장  이 재 원</w:t>
            </w:r>
          </w:p>
        </w:tc>
      </w:tr>
    </w:tbl>
    <w:p w14:paraId="6810E9AF" w14:textId="77777777" w:rsidR="007E2434" w:rsidRPr="002D1B82" w:rsidRDefault="007E2434">
      <w:pPr>
        <w:rPr>
          <w:rFonts w:ascii="나눔고딕" w:eastAsia="나눔고딕" w:hAnsi="나눔고딕"/>
          <w:lang w:eastAsia="ko-Kore-KR"/>
        </w:rPr>
      </w:pPr>
    </w:p>
    <w:sectPr w:rsidR="007E2434" w:rsidRPr="002D1B82">
      <w:pgSz w:w="11906" w:h="16838"/>
      <w:pgMar w:top="113" w:right="113" w:bottom="113" w:left="113" w:header="113" w:footer="11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나눔고딕">
    <w:panose1 w:val="020D0604000000000000"/>
    <w:charset w:val="81"/>
    <w:family w:val="swiss"/>
    <w:pitch w:val="variable"/>
    <w:sig w:usb0="900002A7" w:usb1="29D7FCFB" w:usb2="00000010" w:usb3="00000000" w:csb0="00280001" w:csb1="00000000"/>
  </w:font>
  <w:font w:name="Arial">
    <w:panose1 w:val="020B0604020202020204"/>
    <w:charset w:val="00"/>
    <w:family w:val="swiss"/>
    <w:pitch w:val="variable"/>
    <w:sig w:usb0="E0002AFF" w:usb1="C0007843" w:usb2="00000009" w:usb3="00000000" w:csb0="000001FF" w:csb1="00000000"/>
  </w:font>
  <w:font w:name="Gothic A1">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FE2BDA"/>
    <w:multiLevelType w:val="multilevel"/>
    <w:tmpl w:val="0BF4E4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16963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434"/>
    <w:rsid w:val="002D1B82"/>
    <w:rsid w:val="003B3A5A"/>
    <w:rsid w:val="007E243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77F4EA4"/>
  <w15:docId w15:val="{457D6EAF-C7C9-974A-886F-49D0B365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바탕" w:eastAsiaTheme="minorEastAsia" w:hAnsi="바탕" w:cs="바탕"/>
        <w:lang w:val="en-US" w:eastAsia="ko-Kore-KR" w:bidi="ar-SA"/>
      </w:rPr>
    </w:rPrDefault>
    <w:pPrDefault>
      <w:pPr>
        <w:widowControl w:val="0"/>
        <w:pBdr>
          <w:top w:val="none" w:sz="0" w:space="0" w:color="000000"/>
          <w:left w:val="none" w:sz="0" w:space="0" w:color="000000"/>
          <w:bottom w:val="none" w:sz="0" w:space="0" w:color="000000"/>
          <w:right w:val="none" w:sz="0" w:space="0" w:color="000000"/>
        </w:pBdr>
        <w:spacing w:line="38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pBdr>
        <w:between w:val="nil"/>
      </w:pBdr>
      <w:spacing w:after="160" w:line="360" w:lineRule="auto"/>
      <w:ind w:left="502" w:hanging="360"/>
      <w:outlineLvl w:val="1"/>
    </w:pPr>
    <w:rPr>
      <w:rFonts w:ascii="맑은 고딕" w:eastAsia="맑은 고딕" w:hAnsi="맑은 고딕" w:cs="맑은 고딕"/>
      <w:b/>
      <w:color w:val="000000"/>
      <w:sz w:val="22"/>
      <w:szCs w:val="22"/>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227" w:type="dxa"/>
        <w:left w:w="170" w:type="dxa"/>
        <w:bottom w:w="227" w:type="dxa"/>
        <w:right w:w="1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nbyun@hanbyun.or.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nbyun.or.k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이민</cp:lastModifiedBy>
  <cp:revision>3</cp:revision>
  <cp:lastPrinted>2024-02-01T01:54:00Z</cp:lastPrinted>
  <dcterms:created xsi:type="dcterms:W3CDTF">2024-02-01T01:53:00Z</dcterms:created>
  <dcterms:modified xsi:type="dcterms:W3CDTF">2024-02-01T01:54:00Z</dcterms:modified>
</cp:coreProperties>
</file>