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A61C" w14:textId="7F16B0F0" w:rsidR="007C3339" w:rsidRPr="00145B45" w:rsidRDefault="007C3339">
      <w:pPr>
        <w:pBdr>
          <w:top w:val="nil"/>
          <w:left w:val="nil"/>
          <w:bottom w:val="nil"/>
          <w:right w:val="nil"/>
          <w:between w:val="nil"/>
        </w:pBdr>
        <w:spacing w:line="276" w:lineRule="auto"/>
        <w:jc w:val="left"/>
        <w:rPr>
          <w:rFonts w:ascii="나눔고딕" w:eastAsia="나눔고딕" w:hAnsi="나눔고딕" w:cs="Arial"/>
          <w:color w:val="000000"/>
          <w:sz w:val="22"/>
          <w:szCs w:val="22"/>
        </w:rPr>
      </w:pPr>
    </w:p>
    <w:tbl>
      <w:tblPr>
        <w:tblStyle w:val="a"/>
        <w:tblW w:w="11115" w:type="dxa"/>
        <w:tblInd w:w="29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80"/>
        <w:gridCol w:w="3705"/>
        <w:gridCol w:w="3630"/>
      </w:tblGrid>
      <w:tr w:rsidR="007C3339" w:rsidRPr="00145B45" w14:paraId="587C9717" w14:textId="77777777" w:rsidTr="00145B45">
        <w:trPr>
          <w:trHeight w:val="1134"/>
        </w:trPr>
        <w:tc>
          <w:tcPr>
            <w:tcW w:w="37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47591D" w14:textId="248ED0EA" w:rsidR="007C3339" w:rsidRPr="00145B45" w:rsidRDefault="00145B45">
            <w:pPr>
              <w:spacing w:line="480" w:lineRule="auto"/>
              <w:jc w:val="center"/>
              <w:rPr>
                <w:rFonts w:ascii="나눔고딕" w:eastAsia="나눔고딕" w:hAnsi="나눔고딕"/>
              </w:rPr>
            </w:pPr>
            <w:bookmarkStart w:id="0" w:name="_gjdgxs" w:colFirst="0" w:colLast="0"/>
            <w:bookmarkEnd w:id="0"/>
            <w:r w:rsidRPr="00145B45">
              <w:rPr>
                <w:rFonts w:ascii="나눔고딕" w:eastAsia="나눔고딕" w:hAnsi="나눔고딕" w:cs="Arial"/>
                <w:noProof/>
                <w:sz w:val="22"/>
                <w:szCs w:val="22"/>
              </w:rPr>
              <w:drawing>
                <wp:anchor distT="0" distB="0" distL="0" distR="0" simplePos="0" relativeHeight="251658240" behindDoc="0" locked="0" layoutInCell="1" hidden="0" allowOverlap="1" wp14:anchorId="11A1F7E6" wp14:editId="2B2A5736">
                  <wp:simplePos x="0" y="0"/>
                  <wp:positionH relativeFrom="page">
                    <wp:posOffset>301625</wp:posOffset>
                  </wp:positionH>
                  <wp:positionV relativeFrom="page">
                    <wp:posOffset>-13970</wp:posOffset>
                  </wp:positionV>
                  <wp:extent cx="1818640" cy="7137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18640" cy="713740"/>
                          </a:xfrm>
                          <a:prstGeom prst="rect">
                            <a:avLst/>
                          </a:prstGeom>
                          <a:ln/>
                        </pic:spPr>
                      </pic:pic>
                    </a:graphicData>
                  </a:graphic>
                  <wp14:sizeRelH relativeFrom="margin">
                    <wp14:pctWidth>0</wp14:pctWidth>
                  </wp14:sizeRelH>
                  <wp14:sizeRelV relativeFrom="margin">
                    <wp14:pctHeight>0</wp14:pctHeight>
                  </wp14:sizeRelV>
                </wp:anchor>
              </w:drawing>
            </w:r>
          </w:p>
        </w:tc>
        <w:tc>
          <w:tcPr>
            <w:tcW w:w="370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1327851" w14:textId="77777777" w:rsidR="007C3339" w:rsidRPr="00145B45" w:rsidRDefault="00000000">
            <w:pPr>
              <w:spacing w:line="240" w:lineRule="auto"/>
              <w:jc w:val="center"/>
              <w:rPr>
                <w:rFonts w:ascii="나눔고딕" w:eastAsia="나눔고딕" w:hAnsi="나눔고딕" w:cs="Gothic A1"/>
              </w:rPr>
            </w:pPr>
            <w:r w:rsidRPr="00145B45">
              <w:rPr>
                <w:rFonts w:ascii="나눔고딕" w:eastAsia="나눔고딕" w:hAnsi="나눔고딕" w:cs="Gothic A1"/>
                <w:b/>
                <w:sz w:val="48"/>
                <w:szCs w:val="48"/>
              </w:rPr>
              <w:t>보도자료</w:t>
            </w:r>
          </w:p>
        </w:tc>
        <w:tc>
          <w:tcPr>
            <w:tcW w:w="36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3E798C" w14:textId="77777777" w:rsidR="007C3339" w:rsidRPr="00145B45" w:rsidRDefault="00000000">
            <w:pPr>
              <w:spacing w:line="240" w:lineRule="auto"/>
              <w:rPr>
                <w:rFonts w:ascii="나눔고딕" w:eastAsia="나눔고딕" w:hAnsi="나눔고딕" w:cs="Gothic A1"/>
              </w:rPr>
            </w:pPr>
            <w:r w:rsidRPr="00145B45">
              <w:rPr>
                <w:rFonts w:ascii="나눔고딕" w:eastAsia="나눔고딕" w:hAnsi="나눔고딕" w:cs="Gothic A1"/>
                <w:b/>
              </w:rPr>
              <w:t xml:space="preserve">담당위원 </w:t>
            </w:r>
            <w:r w:rsidRPr="00145B45">
              <w:rPr>
                <w:rFonts w:ascii="나눔고딕" w:eastAsia="나눔고딕" w:hAnsi="나눔고딕" w:cs="Gothic A1"/>
              </w:rPr>
              <w:t>070-4519-8619(직통번호)</w:t>
            </w:r>
          </w:p>
          <w:p w14:paraId="5FC9933A" w14:textId="77777777" w:rsidR="007C3339" w:rsidRPr="00145B45" w:rsidRDefault="00000000">
            <w:pPr>
              <w:spacing w:line="240" w:lineRule="auto"/>
              <w:rPr>
                <w:rFonts w:ascii="나눔고딕" w:eastAsia="나눔고딕" w:hAnsi="나눔고딕" w:cs="Gothic A1"/>
              </w:rPr>
            </w:pPr>
            <w:r w:rsidRPr="00145B45">
              <w:rPr>
                <w:rFonts w:ascii="나눔고딕" w:eastAsia="나눔고딕" w:hAnsi="나눔고딕" w:cs="Gothic A1"/>
                <w:b/>
              </w:rPr>
              <w:t xml:space="preserve">사무처 </w:t>
            </w:r>
            <w:r w:rsidRPr="00145B45">
              <w:rPr>
                <w:rFonts w:ascii="나눔고딕" w:eastAsia="나눔고딕" w:hAnsi="나눔고딕" w:cs="Gothic A1"/>
              </w:rPr>
              <w:t xml:space="preserve">02-599-4434 | </w:t>
            </w:r>
            <w:hyperlink r:id="rId6">
              <w:r w:rsidRPr="00145B45">
                <w:rPr>
                  <w:rFonts w:ascii="나눔고딕" w:eastAsia="나눔고딕" w:hAnsi="나눔고딕" w:cs="Gothic A1"/>
                  <w:color w:val="0000FF"/>
                  <w:u w:val="single"/>
                </w:rPr>
                <w:t>hanbyun.or.kr</w:t>
              </w:r>
            </w:hyperlink>
            <w:r w:rsidRPr="00145B45">
              <w:rPr>
                <w:rFonts w:ascii="나눔고딕" w:eastAsia="나눔고딕" w:hAnsi="나눔고딕" w:cs="Gothic A1"/>
              </w:rPr>
              <w:t xml:space="preserve">  </w:t>
            </w:r>
          </w:p>
          <w:p w14:paraId="5321F338" w14:textId="77777777" w:rsidR="007C3339" w:rsidRPr="00145B45" w:rsidRDefault="00000000">
            <w:pPr>
              <w:spacing w:line="240" w:lineRule="auto"/>
              <w:rPr>
                <w:rFonts w:ascii="나눔고딕" w:eastAsia="나눔고딕" w:hAnsi="나눔고딕" w:cs="Gothic A1"/>
              </w:rPr>
            </w:pPr>
            <w:r w:rsidRPr="00145B45">
              <w:rPr>
                <w:rFonts w:ascii="나눔고딕" w:eastAsia="나눔고딕" w:hAnsi="나눔고딕" w:cs="Gothic A1"/>
                <w:b/>
              </w:rPr>
              <w:t>이메일</w:t>
            </w:r>
            <w:r w:rsidRPr="00145B45">
              <w:rPr>
                <w:rFonts w:ascii="나눔고딕" w:eastAsia="나눔고딕" w:hAnsi="나눔고딕" w:cs="Gothic A1"/>
              </w:rPr>
              <w:t xml:space="preserve"> </w:t>
            </w:r>
            <w:hyperlink r:id="rId7">
              <w:r w:rsidRPr="00145B45">
                <w:rPr>
                  <w:rFonts w:ascii="나눔고딕" w:eastAsia="나눔고딕" w:hAnsi="나눔고딕" w:cs="Gothic A1"/>
                  <w:color w:val="0000FF"/>
                  <w:u w:val="single"/>
                </w:rPr>
                <w:t>hanbyun@hanbyun.or.kr</w:t>
              </w:r>
            </w:hyperlink>
          </w:p>
        </w:tc>
      </w:tr>
      <w:tr w:rsidR="007C3339" w:rsidRPr="00145B45" w14:paraId="27DE6D28" w14:textId="77777777">
        <w:trPr>
          <w:trHeight w:val="2381"/>
        </w:trPr>
        <w:tc>
          <w:tcPr>
            <w:tcW w:w="11115" w:type="dxa"/>
            <w:gridSpan w:val="3"/>
            <w:tcBorders>
              <w:top w:val="single" w:sz="4" w:space="0" w:color="000000"/>
              <w:left w:val="single" w:sz="4" w:space="0" w:color="000000"/>
              <w:bottom w:val="single" w:sz="4" w:space="0" w:color="000000"/>
              <w:right w:val="single" w:sz="4" w:space="0" w:color="000000"/>
            </w:tcBorders>
            <w:vAlign w:val="center"/>
          </w:tcPr>
          <w:p w14:paraId="3EBD2ED6" w14:textId="77777777" w:rsidR="007C3339" w:rsidRPr="00145B45" w:rsidRDefault="00000000">
            <w:pPr>
              <w:spacing w:after="200" w:line="276" w:lineRule="auto"/>
              <w:ind w:left="460" w:hanging="220"/>
              <w:jc w:val="center"/>
              <w:rPr>
                <w:rFonts w:ascii="나눔고딕" w:eastAsia="나눔고딕" w:hAnsi="나눔고딕" w:cs="Gothic A1"/>
                <w:b/>
                <w:sz w:val="26"/>
                <w:szCs w:val="26"/>
              </w:rPr>
            </w:pPr>
            <w:r w:rsidRPr="00145B45">
              <w:rPr>
                <w:rFonts w:ascii="나눔고딕" w:eastAsia="나눔고딕" w:hAnsi="나눔고딕" w:cs="Gothic A1"/>
                <w:b/>
                <w:color w:val="FF0000"/>
                <w:sz w:val="34"/>
                <w:szCs w:val="34"/>
              </w:rPr>
              <w:t>한변, 부실선거관리 선관위 상대 정보공개청구서 제출</w:t>
            </w:r>
          </w:p>
          <w:p w14:paraId="7ABAADA4" w14:textId="77777777" w:rsidR="007C3339" w:rsidRPr="00145B45" w:rsidRDefault="00000000">
            <w:pPr>
              <w:numPr>
                <w:ilvl w:val="0"/>
                <w:numId w:val="1"/>
              </w:numPr>
              <w:spacing w:after="200" w:line="276" w:lineRule="auto"/>
              <w:rPr>
                <w:rFonts w:ascii="나눔고딕" w:eastAsia="나눔고딕" w:hAnsi="나눔고딕" w:cs="Gothic A1"/>
                <w:sz w:val="26"/>
                <w:szCs w:val="26"/>
              </w:rPr>
            </w:pPr>
            <w:r w:rsidRPr="00145B45">
              <w:rPr>
                <w:rFonts w:ascii="나눔고딕" w:eastAsia="나눔고딕" w:hAnsi="나눔고딕" w:cs="Gothic A1"/>
                <w:sz w:val="26"/>
                <w:szCs w:val="26"/>
              </w:rPr>
              <w:t xml:space="preserve">이번 국정원, 한국인터넷정보원, 선관위 3개 합동으로 ’23.7.17~9.22에 걸쳐 진행한 합동 보안점검에 의해 중앙선거관리위원회(이하, 선관위)의 선거인명부시스템 </w:t>
            </w:r>
            <w:r w:rsidRPr="00145B45">
              <w:rPr>
                <w:rFonts w:ascii="Segoe UI Symbol" w:eastAsia="나눔고딕" w:hAnsi="Segoe UI Symbol" w:cs="Segoe UI Symbol"/>
                <w:sz w:val="26"/>
                <w:szCs w:val="26"/>
              </w:rPr>
              <w:t>⸱</w:t>
            </w:r>
            <w:r w:rsidRPr="00145B45">
              <w:rPr>
                <w:rFonts w:ascii="나눔고딕" w:eastAsia="나눔고딕" w:hAnsi="나눔고딕" w:cs="Gothic A1"/>
                <w:sz w:val="26"/>
                <w:szCs w:val="26"/>
              </w:rPr>
              <w:t xml:space="preserve"> 개표시스템 </w:t>
            </w:r>
            <w:r w:rsidRPr="00145B45">
              <w:rPr>
                <w:rFonts w:ascii="Segoe UI Symbol" w:eastAsia="나눔고딕" w:hAnsi="Segoe UI Symbol" w:cs="Segoe UI Symbol"/>
                <w:sz w:val="26"/>
                <w:szCs w:val="26"/>
              </w:rPr>
              <w:t>⸱</w:t>
            </w:r>
            <w:r w:rsidRPr="00145B45">
              <w:rPr>
                <w:rFonts w:ascii="나눔고딕" w:eastAsia="나눔고딕" w:hAnsi="나눔고딕" w:cs="Gothic A1"/>
                <w:sz w:val="26"/>
                <w:szCs w:val="26"/>
              </w:rPr>
              <w:t xml:space="preserve"> 사전투표시스템 등에 다수의 해킹대응 취약점이 발견되었다.(’23.10.10 국정원, 한국인터넷정보원 발표 보도자료 참조) </w:t>
            </w:r>
          </w:p>
          <w:p w14:paraId="66A46DFA" w14:textId="77777777" w:rsidR="007C3339" w:rsidRPr="00145B45" w:rsidRDefault="00000000">
            <w:pPr>
              <w:numPr>
                <w:ilvl w:val="0"/>
                <w:numId w:val="1"/>
              </w:numPr>
              <w:spacing w:after="200" w:line="276" w:lineRule="auto"/>
              <w:rPr>
                <w:rFonts w:ascii="나눔고딕" w:eastAsia="나눔고딕" w:hAnsi="나눔고딕" w:cs="Gothic A1"/>
                <w:sz w:val="26"/>
                <w:szCs w:val="26"/>
              </w:rPr>
            </w:pPr>
            <w:r w:rsidRPr="00145B45">
              <w:rPr>
                <w:rFonts w:ascii="나눔고딕" w:eastAsia="나눔고딕" w:hAnsi="나눔고딕" w:cs="Gothic A1"/>
                <w:sz w:val="26"/>
                <w:szCs w:val="26"/>
              </w:rPr>
              <w:t>선관위는 이에 대해, 기술적으로 안전성 및 검증가능성을 보장할 수 있는 다양한 제도적 장치들이 만련되어 있어 선거결과 조작은 사실상 불가능하고, 북한 해킹 피해 여부가 발견되지 않았으며, 내년 국회의원 선거에 문제없도록 시스템 접근 제어 및 통제를 더욱 강화하고 보안장비 등을 추가하였다는 입장을 발표하였다(’23.10.10 중앙선거관리위원회 발표 보도자료 참조).</w:t>
            </w:r>
          </w:p>
          <w:p w14:paraId="4D1C0455" w14:textId="77777777" w:rsidR="007C3339" w:rsidRPr="00145B45" w:rsidRDefault="00000000">
            <w:pPr>
              <w:numPr>
                <w:ilvl w:val="0"/>
                <w:numId w:val="1"/>
              </w:numPr>
              <w:spacing w:after="200" w:line="276" w:lineRule="auto"/>
              <w:rPr>
                <w:rFonts w:ascii="나눔고딕" w:eastAsia="나눔고딕" w:hAnsi="나눔고딕" w:cs="Gothic A1"/>
                <w:sz w:val="26"/>
                <w:szCs w:val="26"/>
              </w:rPr>
            </w:pPr>
            <w:r w:rsidRPr="00145B45">
              <w:rPr>
                <w:rFonts w:ascii="나눔고딕" w:eastAsia="나눔고딕" w:hAnsi="나눔고딕" w:cs="Gothic A1"/>
                <w:sz w:val="26"/>
                <w:szCs w:val="26"/>
              </w:rPr>
              <w:t>이에 한변은 선관위가 실제로 선거시스템에 대한 부실한 관리로 민주주의의 근간인 선거제도에 대한 국민의 신뢰를 무너뜨린 직무유기 내지 중대한 업무상 실책이 없었는지를 확인하고, 선관위에서 밝힌 것처럼 내년 선거를 대비하여 선거시스템의 해킹 등의 취약점 대응이 잘 진행되고 있는지를 확인하기 위하여, 선관위 시스템에 대한 외부 또는 외부 국가에 의한 ‘해킹’ 이력 내지 ‘해킹 시도’ 이력,  선관위를 상대로 시스템 접근 제어 및 통제를 강화할 방법과 그 계획 및 조치의 진행정도, 추가하는 보안장비의 내용과 그 계획 및 조치의 진행정도, 부실 관리 책임 관련자에 대한 징계 내역 및 향후 조치 계획, 관련 예산, 인력 확보 계획 및 그 진행정도 등에 대해 정보공개를 청구하였다.</w:t>
            </w:r>
          </w:p>
          <w:p w14:paraId="46DF1C07" w14:textId="77777777" w:rsidR="007C3339" w:rsidRPr="00145B45" w:rsidRDefault="00000000">
            <w:pPr>
              <w:spacing w:line="276" w:lineRule="auto"/>
              <w:jc w:val="center"/>
              <w:rPr>
                <w:rFonts w:ascii="나눔고딕" w:eastAsia="나눔고딕" w:hAnsi="나눔고딕" w:cs="Gothic A1"/>
                <w:sz w:val="26"/>
                <w:szCs w:val="26"/>
              </w:rPr>
            </w:pPr>
            <w:r w:rsidRPr="00145B45">
              <w:rPr>
                <w:rFonts w:ascii="나눔고딕" w:eastAsia="나눔고딕" w:hAnsi="나눔고딕" w:cs="Gothic A1"/>
                <w:sz w:val="26"/>
                <w:szCs w:val="26"/>
              </w:rPr>
              <w:t>2023. 11. 10.</w:t>
            </w:r>
          </w:p>
          <w:p w14:paraId="784308A3" w14:textId="77777777" w:rsidR="007C3339" w:rsidRPr="00145B45" w:rsidRDefault="007C3339">
            <w:pPr>
              <w:spacing w:line="276" w:lineRule="auto"/>
              <w:jc w:val="center"/>
              <w:rPr>
                <w:rFonts w:ascii="나눔고딕" w:eastAsia="나눔고딕" w:hAnsi="나눔고딕" w:cs="Gothic A1"/>
                <w:sz w:val="26"/>
                <w:szCs w:val="26"/>
              </w:rPr>
            </w:pPr>
          </w:p>
          <w:p w14:paraId="3EAF5C16" w14:textId="77777777" w:rsidR="007C3339" w:rsidRPr="00145B45" w:rsidRDefault="00000000">
            <w:pPr>
              <w:spacing w:line="276" w:lineRule="auto"/>
              <w:jc w:val="center"/>
              <w:rPr>
                <w:rFonts w:ascii="나눔고딕" w:eastAsia="나눔고딕" w:hAnsi="나눔고딕" w:cs="Gothic A1"/>
                <w:b/>
                <w:sz w:val="26"/>
                <w:szCs w:val="26"/>
              </w:rPr>
            </w:pPr>
            <w:r w:rsidRPr="00145B45">
              <w:rPr>
                <w:rFonts w:ascii="나눔고딕" w:eastAsia="나눔고딕" w:hAnsi="나눔고딕" w:cs="Gothic A1"/>
                <w:b/>
                <w:sz w:val="26"/>
                <w:szCs w:val="26"/>
              </w:rPr>
              <w:t xml:space="preserve"> 한반도 인권과 통일을 위한 변호사 모임</w:t>
            </w:r>
          </w:p>
          <w:p w14:paraId="686C9008" w14:textId="77777777" w:rsidR="007C3339" w:rsidRPr="00145B45" w:rsidRDefault="00000000">
            <w:pPr>
              <w:spacing w:line="276" w:lineRule="auto"/>
              <w:jc w:val="center"/>
              <w:rPr>
                <w:rFonts w:ascii="나눔고딕" w:eastAsia="나눔고딕" w:hAnsi="나눔고딕" w:cs="Gothic A1"/>
                <w:b/>
                <w:sz w:val="26"/>
                <w:szCs w:val="26"/>
              </w:rPr>
            </w:pPr>
            <w:r w:rsidRPr="00145B45">
              <w:rPr>
                <w:rFonts w:ascii="나눔고딕" w:eastAsia="나눔고딕" w:hAnsi="나눔고딕" w:cs="Gothic A1"/>
                <w:b/>
                <w:sz w:val="26"/>
                <w:szCs w:val="26"/>
              </w:rPr>
              <w:t>회장  이 재 원</w:t>
            </w:r>
          </w:p>
        </w:tc>
      </w:tr>
    </w:tbl>
    <w:p w14:paraId="1B0E60BD" w14:textId="77777777" w:rsidR="007C3339" w:rsidRPr="00145B45" w:rsidRDefault="007C3339">
      <w:pPr>
        <w:rPr>
          <w:rFonts w:ascii="나눔고딕" w:eastAsia="나눔고딕" w:hAnsi="나눔고딕"/>
        </w:rPr>
      </w:pPr>
    </w:p>
    <w:sectPr w:rsidR="007C3339" w:rsidRPr="00145B45">
      <w:pgSz w:w="11906" w:h="16838"/>
      <w:pgMar w:top="113" w:right="113" w:bottom="113" w:left="113" w:header="11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나눔고딕">
    <w:altName w:val="NanumGothic"/>
    <w:charset w:val="81"/>
    <w:family w:val="swiss"/>
    <w:pitch w:val="variable"/>
    <w:sig w:usb0="900002A7" w:usb1="29D7FCFB" w:usb2="00000010" w:usb3="00000000" w:csb0="00280001" w:csb1="00000000"/>
  </w:font>
  <w:font w:name="Arial">
    <w:panose1 w:val="020B0604020202020204"/>
    <w:charset w:val="00"/>
    <w:family w:val="swiss"/>
    <w:pitch w:val="variable"/>
    <w:sig w:usb0="E0002EFF" w:usb1="C000785B" w:usb2="00000009" w:usb3="00000000" w:csb0="000001FF" w:csb1="00000000"/>
  </w:font>
  <w:font w:name="Gothic A1">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24E1A"/>
    <w:multiLevelType w:val="multilevel"/>
    <w:tmpl w:val="FA1CA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329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39"/>
    <w:rsid w:val="00145B45"/>
    <w:rsid w:val="006E309C"/>
    <w:rsid w:val="007C3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5258"/>
  <w15:docId w15:val="{21C33224-9E5A-D643-855E-521CCFF3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바탕" w:eastAsiaTheme="minorEastAsia" w:hAnsi="바탕" w:cs="바탕"/>
        <w:lang w:val="en-US" w:bidi="ar-SA"/>
      </w:rPr>
    </w:rPrDefault>
    <w:pPrDefault>
      <w:pPr>
        <w:widowControl w:val="0"/>
        <w:pBdr>
          <w:top w:val="none" w:sz="0" w:space="0" w:color="000000"/>
          <w:left w:val="none" w:sz="0" w:space="0" w:color="000000"/>
          <w:bottom w:val="none" w:sz="0" w:space="0" w:color="000000"/>
          <w:right w:val="none" w:sz="0" w:space="0" w:color="000000"/>
        </w:pBdr>
        <w:spacing w:line="38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pBdr>
        <w:between w:val="nil"/>
      </w:pBdr>
      <w:spacing w:after="160" w:line="360" w:lineRule="auto"/>
      <w:ind w:left="502" w:hanging="360"/>
      <w:outlineLvl w:val="1"/>
    </w:pPr>
    <w:rPr>
      <w:rFonts w:ascii="맑은 고딕" w:eastAsia="맑은 고딕" w:hAnsi="맑은 고딕" w:cs="맑은 고딕"/>
      <w:b/>
      <w:color w:val="00000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227" w:type="dxa"/>
        <w:left w:w="170" w:type="dxa"/>
        <w:bottom w:w="22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byun@hanbyun.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byun.or.k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한변</dc:creator>
  <cp:lastModifiedBy>변 한</cp:lastModifiedBy>
  <cp:revision>2</cp:revision>
  <dcterms:created xsi:type="dcterms:W3CDTF">2023-11-22T00:44:00Z</dcterms:created>
  <dcterms:modified xsi:type="dcterms:W3CDTF">2023-11-22T00:44:00Z</dcterms:modified>
</cp:coreProperties>
</file>