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6C02" w14:textId="77777777" w:rsidR="00490C65" w:rsidRPr="006B7F8F" w:rsidRDefault="00000000">
      <w:pPr>
        <w:pBdr>
          <w:top w:val="nil"/>
          <w:left w:val="nil"/>
          <w:bottom w:val="nil"/>
          <w:right w:val="nil"/>
          <w:between w:val="nil"/>
        </w:pBdr>
        <w:spacing w:line="276" w:lineRule="auto"/>
        <w:jc w:val="left"/>
        <w:rPr>
          <w:rFonts w:ascii="나눔고딕" w:eastAsia="나눔고딕" w:hAnsi="나눔고딕" w:cs="Arial"/>
          <w:color w:val="000000"/>
          <w:sz w:val="22"/>
          <w:szCs w:val="22"/>
        </w:rPr>
      </w:pPr>
      <w:r w:rsidRPr="006B7F8F">
        <w:rPr>
          <w:rFonts w:ascii="나눔고딕" w:eastAsia="나눔고딕" w:hAnsi="나눔고딕" w:cs="Arial"/>
          <w:sz w:val="22"/>
          <w:szCs w:val="22"/>
        </w:rPr>
        <w:t>.</w:t>
      </w:r>
    </w:p>
    <w:tbl>
      <w:tblPr>
        <w:tblStyle w:val="a"/>
        <w:tblW w:w="11115" w:type="dxa"/>
        <w:tblInd w:w="2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0"/>
        <w:gridCol w:w="3705"/>
        <w:gridCol w:w="3630"/>
      </w:tblGrid>
      <w:tr w:rsidR="00490C65" w:rsidRPr="006B7F8F" w14:paraId="68559266" w14:textId="77777777">
        <w:trPr>
          <w:trHeight w:val="1552"/>
        </w:trPr>
        <w:tc>
          <w:tcPr>
            <w:tcW w:w="3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2A4C33" w14:textId="77777777" w:rsidR="00490C65" w:rsidRPr="006B7F8F" w:rsidRDefault="00000000">
            <w:pPr>
              <w:spacing w:line="480" w:lineRule="auto"/>
              <w:jc w:val="center"/>
              <w:rPr>
                <w:rFonts w:ascii="나눔고딕" w:eastAsia="나눔고딕" w:hAnsi="나눔고딕"/>
              </w:rPr>
            </w:pPr>
            <w:bookmarkStart w:id="0" w:name="_gjdgxs" w:colFirst="0" w:colLast="0"/>
            <w:bookmarkEnd w:id="0"/>
            <w:r w:rsidRPr="006B7F8F">
              <w:rPr>
                <w:rFonts w:ascii="나눔고딕" w:eastAsia="나눔고딕" w:hAnsi="나눔고딕"/>
                <w:noProof/>
              </w:rPr>
              <w:drawing>
                <wp:anchor distT="0" distB="0" distL="0" distR="0" simplePos="0" relativeHeight="251658240" behindDoc="0" locked="0" layoutInCell="1" hidden="0" allowOverlap="1" wp14:anchorId="5BC7A6F1" wp14:editId="155C458B">
                  <wp:simplePos x="0" y="0"/>
                  <wp:positionH relativeFrom="column">
                    <wp:posOffset>90424</wp:posOffset>
                  </wp:positionH>
                  <wp:positionV relativeFrom="paragraph">
                    <wp:posOffset>6604</wp:posOffset>
                  </wp:positionV>
                  <wp:extent cx="1818958" cy="7142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8958" cy="714250"/>
                          </a:xfrm>
                          <a:prstGeom prst="rect">
                            <a:avLst/>
                          </a:prstGeom>
                          <a:ln/>
                        </pic:spPr>
                      </pic:pic>
                    </a:graphicData>
                  </a:graphic>
                </wp:anchor>
              </w:drawing>
            </w:r>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EBA1CF4" w14:textId="77777777" w:rsidR="00490C65" w:rsidRPr="006B7F8F" w:rsidRDefault="00000000">
            <w:pPr>
              <w:spacing w:line="240" w:lineRule="auto"/>
              <w:jc w:val="center"/>
              <w:rPr>
                <w:rFonts w:ascii="나눔고딕" w:eastAsia="나눔고딕" w:hAnsi="나눔고딕" w:cs="Gothic A1"/>
              </w:rPr>
            </w:pPr>
            <w:r w:rsidRPr="006B7F8F">
              <w:rPr>
                <w:rFonts w:ascii="나눔고딕" w:eastAsia="나눔고딕" w:hAnsi="나눔고딕" w:cs="Gothic A1"/>
                <w:b/>
                <w:sz w:val="48"/>
                <w:szCs w:val="48"/>
              </w:rPr>
              <w:t>성 명 서</w:t>
            </w:r>
          </w:p>
          <w:p w14:paraId="04F5855D" w14:textId="77777777" w:rsidR="00490C65" w:rsidRPr="006B7F8F" w:rsidRDefault="00000000">
            <w:pPr>
              <w:spacing w:line="240" w:lineRule="auto"/>
              <w:jc w:val="center"/>
              <w:rPr>
                <w:rFonts w:ascii="나눔고딕" w:eastAsia="나눔고딕" w:hAnsi="나눔고딕" w:cs="Gothic A1"/>
              </w:rPr>
            </w:pPr>
            <w:r w:rsidRPr="006B7F8F">
              <w:rPr>
                <w:rFonts w:ascii="나눔고딕" w:eastAsia="나눔고딕" w:hAnsi="나눔고딕" w:cs="Gothic A1"/>
                <w:b/>
                <w:sz w:val="28"/>
                <w:szCs w:val="28"/>
              </w:rPr>
              <w:t>2023. 12. 5.</w:t>
            </w:r>
          </w:p>
        </w:tc>
        <w:tc>
          <w:tcPr>
            <w:tcW w:w="3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09EBF1" w14:textId="77777777" w:rsidR="00490C65" w:rsidRPr="006B7F8F" w:rsidRDefault="00000000">
            <w:pPr>
              <w:spacing w:line="240" w:lineRule="auto"/>
              <w:rPr>
                <w:rFonts w:ascii="나눔고딕" w:eastAsia="나눔고딕" w:hAnsi="나눔고딕" w:cs="Gothic A1"/>
              </w:rPr>
            </w:pPr>
            <w:r w:rsidRPr="006B7F8F">
              <w:rPr>
                <w:rFonts w:ascii="나눔고딕" w:eastAsia="나눔고딕" w:hAnsi="나눔고딕" w:cs="Gothic A1"/>
                <w:b/>
              </w:rPr>
              <w:t>담당위원</w:t>
            </w:r>
            <w:r w:rsidRPr="006B7F8F">
              <w:rPr>
                <w:rFonts w:ascii="나눔고딕" w:eastAsia="나눔고딕" w:hAnsi="나눔고딕" w:cs="Gothic A1"/>
              </w:rPr>
              <w:t xml:space="preserve"> 070-4519-8619(직통번호)</w:t>
            </w:r>
          </w:p>
          <w:p w14:paraId="49AD6E5E" w14:textId="77777777" w:rsidR="00490C65" w:rsidRPr="006B7F8F" w:rsidRDefault="00000000">
            <w:pPr>
              <w:spacing w:line="240" w:lineRule="auto"/>
              <w:rPr>
                <w:rFonts w:ascii="나눔고딕" w:eastAsia="나눔고딕" w:hAnsi="나눔고딕" w:cs="Gothic A1"/>
              </w:rPr>
            </w:pPr>
            <w:r w:rsidRPr="006B7F8F">
              <w:rPr>
                <w:rFonts w:ascii="나눔고딕" w:eastAsia="나눔고딕" w:hAnsi="나눔고딕" w:cs="Gothic A1"/>
                <w:b/>
              </w:rPr>
              <w:t xml:space="preserve">사무처 </w:t>
            </w:r>
            <w:r w:rsidRPr="006B7F8F">
              <w:rPr>
                <w:rFonts w:ascii="나눔고딕" w:eastAsia="나눔고딕" w:hAnsi="나눔고딕" w:cs="Gothic A1"/>
              </w:rPr>
              <w:t xml:space="preserve">02-599-4434 | </w:t>
            </w:r>
            <w:hyperlink r:id="rId6">
              <w:r w:rsidRPr="006B7F8F">
                <w:rPr>
                  <w:rFonts w:ascii="나눔고딕" w:eastAsia="나눔고딕" w:hAnsi="나눔고딕" w:cs="Gothic A1"/>
                  <w:color w:val="0000FF"/>
                  <w:u w:val="single"/>
                </w:rPr>
                <w:t>hanbyun.or.kr</w:t>
              </w:r>
            </w:hyperlink>
            <w:r w:rsidRPr="006B7F8F">
              <w:rPr>
                <w:rFonts w:ascii="나눔고딕" w:eastAsia="나눔고딕" w:hAnsi="나눔고딕" w:cs="Gothic A1"/>
              </w:rPr>
              <w:t xml:space="preserve">  </w:t>
            </w:r>
          </w:p>
          <w:p w14:paraId="1D6FE29E" w14:textId="77777777" w:rsidR="00490C65" w:rsidRPr="006B7F8F" w:rsidRDefault="00000000">
            <w:pPr>
              <w:spacing w:line="240" w:lineRule="auto"/>
              <w:rPr>
                <w:rFonts w:ascii="나눔고딕" w:eastAsia="나눔고딕" w:hAnsi="나눔고딕" w:cs="Gothic A1"/>
              </w:rPr>
            </w:pPr>
            <w:r w:rsidRPr="006B7F8F">
              <w:rPr>
                <w:rFonts w:ascii="나눔고딕" w:eastAsia="나눔고딕" w:hAnsi="나눔고딕" w:cs="Gothic A1"/>
                <w:b/>
              </w:rPr>
              <w:t>이메일</w:t>
            </w:r>
            <w:r w:rsidRPr="006B7F8F">
              <w:rPr>
                <w:rFonts w:ascii="나눔고딕" w:eastAsia="나눔고딕" w:hAnsi="나눔고딕" w:cs="Gothic A1"/>
              </w:rPr>
              <w:t xml:space="preserve"> </w:t>
            </w:r>
            <w:hyperlink r:id="rId7">
              <w:r w:rsidRPr="006B7F8F">
                <w:rPr>
                  <w:rFonts w:ascii="나눔고딕" w:eastAsia="나눔고딕" w:hAnsi="나눔고딕" w:cs="Gothic A1"/>
                  <w:color w:val="0000FF"/>
                  <w:u w:val="single"/>
                </w:rPr>
                <w:t>hanbyun@hanbyun.or.kr</w:t>
              </w:r>
            </w:hyperlink>
          </w:p>
        </w:tc>
      </w:tr>
      <w:tr w:rsidR="00490C65" w:rsidRPr="006B7F8F" w14:paraId="3DB6BF8C" w14:textId="77777777">
        <w:trPr>
          <w:trHeight w:val="2381"/>
        </w:trPr>
        <w:tc>
          <w:tcPr>
            <w:tcW w:w="11115" w:type="dxa"/>
            <w:gridSpan w:val="3"/>
            <w:tcBorders>
              <w:top w:val="single" w:sz="4" w:space="0" w:color="000000"/>
              <w:left w:val="single" w:sz="4" w:space="0" w:color="000000"/>
              <w:bottom w:val="single" w:sz="4" w:space="0" w:color="000000"/>
              <w:right w:val="single" w:sz="4" w:space="0" w:color="000000"/>
            </w:tcBorders>
            <w:vAlign w:val="center"/>
          </w:tcPr>
          <w:p w14:paraId="35DE4C71" w14:textId="77777777" w:rsidR="00490C65" w:rsidRPr="006B7F8F" w:rsidRDefault="00000000" w:rsidP="006B7F8F">
            <w:pPr>
              <w:spacing w:after="240" w:line="360" w:lineRule="auto"/>
              <w:jc w:val="center"/>
              <w:rPr>
                <w:rFonts w:ascii="나눔고딕" w:eastAsia="나눔고딕" w:hAnsi="나눔고딕" w:cs="Gothic A1"/>
                <w:b/>
                <w:sz w:val="40"/>
                <w:szCs w:val="40"/>
              </w:rPr>
            </w:pPr>
            <w:r w:rsidRPr="006B7F8F">
              <w:rPr>
                <w:rFonts w:ascii="나눔고딕" w:eastAsia="나눔고딕" w:hAnsi="나눔고딕" w:cs="Gothic A1"/>
                <w:b/>
                <w:sz w:val="32"/>
                <w:szCs w:val="32"/>
              </w:rPr>
              <w:t>더불어민주당의 검사에 대한 탄핵 의결을 규탄한다</w:t>
            </w:r>
          </w:p>
          <w:p w14:paraId="2C27486B" w14:textId="77777777" w:rsidR="00490C65" w:rsidRPr="006B7F8F" w:rsidRDefault="00000000" w:rsidP="006B7F8F">
            <w:pPr>
              <w:numPr>
                <w:ilvl w:val="0"/>
                <w:numId w:val="1"/>
              </w:numPr>
              <w:spacing w:after="240" w:line="276" w:lineRule="auto"/>
              <w:rPr>
                <w:rFonts w:ascii="나눔고딕" w:eastAsia="나눔고딕" w:hAnsi="나눔고딕" w:cs="Gothic A1"/>
                <w:sz w:val="24"/>
                <w:szCs w:val="24"/>
              </w:rPr>
            </w:pPr>
            <w:r w:rsidRPr="006B7F8F">
              <w:rPr>
                <w:rFonts w:ascii="나눔고딕" w:eastAsia="나눔고딕" w:hAnsi="나눔고딕" w:cs="Gothic A1"/>
                <w:sz w:val="24"/>
                <w:szCs w:val="24"/>
              </w:rPr>
              <w:t>더불어민주당은 2023. 12. 1. 더불어민주당 이재명 대표 관련 범죄사건의 수사 책임자였던 이정섭 차장검사 등에 대하여 탄핵소추안을 발의하였고, 국민의힘 소속 의원들이 불참한 가운데 현직 검사에 대한 헌정사상 두 번째 탄핵 소추안을 가결하였다.</w:t>
            </w:r>
          </w:p>
          <w:p w14:paraId="7A1201A4" w14:textId="77777777" w:rsidR="00490C65" w:rsidRPr="006B7F8F" w:rsidRDefault="00000000" w:rsidP="006B7F8F">
            <w:pPr>
              <w:numPr>
                <w:ilvl w:val="0"/>
                <w:numId w:val="1"/>
              </w:numPr>
              <w:spacing w:after="240" w:line="276" w:lineRule="auto"/>
              <w:rPr>
                <w:rFonts w:ascii="나눔고딕" w:eastAsia="나눔고딕" w:hAnsi="나눔고딕" w:cs="Gothic A1"/>
                <w:sz w:val="24"/>
                <w:szCs w:val="24"/>
              </w:rPr>
            </w:pPr>
            <w:r w:rsidRPr="006B7F8F">
              <w:rPr>
                <w:rFonts w:ascii="나눔고딕" w:eastAsia="나눔고딕" w:hAnsi="나눔고딕" w:cs="Gothic A1"/>
                <w:sz w:val="24"/>
                <w:szCs w:val="24"/>
              </w:rPr>
              <w:t xml:space="preserve">이정섭 수원지검 2차장검사에 대해서는 자녀 위장전입 의혹과 공무상 비밀누설 혐의 등을, 손준성 검사장에 대해서는 ‘고발 사주’ 의혹을 각각 탄핵 사유로 들고 있으나, 이런 의혹이 사실인지,  사실이라 하더라도 이런 사유가 과연 검사로서의 직무를 곧바로 정지할 만큼의 중대한 비위인지, 그리고 모든 탄핵 소추  대상자 중 저 두 사람에게만 위와 같은 의혹이 있는지도 불분명하다. </w:t>
            </w:r>
          </w:p>
          <w:p w14:paraId="1FD5E971" w14:textId="77777777" w:rsidR="00490C65" w:rsidRPr="006B7F8F" w:rsidRDefault="00000000" w:rsidP="006B7F8F">
            <w:pPr>
              <w:numPr>
                <w:ilvl w:val="0"/>
                <w:numId w:val="1"/>
              </w:numPr>
              <w:spacing w:after="240" w:line="276" w:lineRule="auto"/>
              <w:rPr>
                <w:rFonts w:ascii="나눔고딕" w:eastAsia="나눔고딕" w:hAnsi="나눔고딕" w:cs="Gothic A1"/>
                <w:sz w:val="24"/>
                <w:szCs w:val="24"/>
              </w:rPr>
            </w:pPr>
            <w:r w:rsidRPr="006B7F8F">
              <w:rPr>
                <w:rFonts w:ascii="나눔고딕" w:eastAsia="나눔고딕" w:hAnsi="나눔고딕" w:cs="Gothic A1"/>
                <w:sz w:val="24"/>
                <w:szCs w:val="24"/>
              </w:rPr>
              <w:t>더불어민주당이 11월 28일 검사도 아닌 이동관 전 방송통신위원장에 대하여 두 번째 탄핵소추안을 제출하였을 때에는 엉뚱하게도 방송통신위원회법 위반이 아닌 검찰청법 위반으로 탄핵한다 하였고, 허구헌날 사퇴를 윽박지르다가 탄핵소추안 표결 전에 이동관 방송통신위원장이 사의를 표명하자 돌연 윤석열 대통령에게 사표를 수리하지 말라고 억지를 부렸으며, 이정섭 차장검사의 후임으로 수원지검에 부임한 안병수 검사에 대해서도 근거없는 의혹을 제기하면서 대대적인 공세를 시작하였다.</w:t>
            </w:r>
          </w:p>
          <w:p w14:paraId="6C694713" w14:textId="77777777" w:rsidR="00490C65" w:rsidRPr="006B7F8F" w:rsidRDefault="00000000" w:rsidP="006B7F8F">
            <w:pPr>
              <w:numPr>
                <w:ilvl w:val="0"/>
                <w:numId w:val="1"/>
              </w:numPr>
              <w:spacing w:after="240" w:line="276" w:lineRule="auto"/>
              <w:rPr>
                <w:rFonts w:ascii="나눔고딕" w:eastAsia="나눔고딕" w:hAnsi="나눔고딕" w:cs="Gothic A1"/>
                <w:sz w:val="24"/>
                <w:szCs w:val="24"/>
              </w:rPr>
            </w:pPr>
            <w:r w:rsidRPr="006B7F8F">
              <w:rPr>
                <w:rFonts w:ascii="나눔고딕" w:eastAsia="나눔고딕" w:hAnsi="나눔고딕" w:cs="Gothic A1"/>
                <w:sz w:val="24"/>
                <w:szCs w:val="24"/>
              </w:rPr>
              <w:t xml:space="preserve">요컨대 더불어민주당은 수단방법을 불문하고 자신들에게 유리한 편파적인 종래의 방송구도를 내년 총선 때까지 그대로 유지할 욕심으로 위원장을 탄핵소추하여 방송통신위원회의 기능을 마비시키고 자기들 당대표 이재명의 범죄사실을 수사하는 검사는 누구든지 탄핵으로 몰아내거나 부당한 압력을 가하여 제대로 수사를 할 수 없도록 만들겠다는 속내를 노골적으로 드러내고 있는 것이다. </w:t>
            </w:r>
          </w:p>
          <w:p w14:paraId="1DD8987E" w14:textId="77777777" w:rsidR="00490C65" w:rsidRPr="006B7F8F" w:rsidRDefault="00000000" w:rsidP="006B7F8F">
            <w:pPr>
              <w:numPr>
                <w:ilvl w:val="0"/>
                <w:numId w:val="1"/>
              </w:numPr>
              <w:spacing w:after="240" w:line="276" w:lineRule="auto"/>
              <w:rPr>
                <w:rFonts w:ascii="나눔고딕" w:eastAsia="나눔고딕" w:hAnsi="나눔고딕" w:cs="Gothic A1"/>
                <w:sz w:val="24"/>
                <w:szCs w:val="24"/>
              </w:rPr>
            </w:pPr>
            <w:r w:rsidRPr="006B7F8F">
              <w:rPr>
                <w:rFonts w:ascii="나눔고딕" w:eastAsia="나눔고딕" w:hAnsi="나눔고딕" w:cs="Gothic A1"/>
                <w:sz w:val="24"/>
                <w:szCs w:val="24"/>
              </w:rPr>
              <w:t>하지만 이와 같은 탄핵제도의 막무가내식 남용과 치졸한 수사방해는 헌법질서를 수호하기 위한 탄핵제도를 한갖 저급한 정략의 도구로 희화화하고 범죄로부터 국가기능과 국민의 권리를 지키려는 국가 수사역량을 무력화하여 헌법질서와 헌법가치를 파괴하는 반민주적 활동에 지나지 않을 것이므로, 더불어민주당이 즉시 위와 같은 터무니없는 탄핵놀음을 철회하지 않는다면, 또다시 탄핵이 기각되는 날 정당해산의 법적 정치적 책임을 지게 될 것임을 온 국민의 이름으로 경고하는 바이다.</w:t>
            </w:r>
          </w:p>
          <w:p w14:paraId="195EE587" w14:textId="77777777" w:rsidR="00490C65" w:rsidRPr="006B7F8F" w:rsidRDefault="00000000" w:rsidP="006B7F8F">
            <w:pPr>
              <w:spacing w:after="240" w:line="276" w:lineRule="auto"/>
              <w:jc w:val="center"/>
              <w:rPr>
                <w:rFonts w:ascii="나눔고딕" w:eastAsia="나눔고딕" w:hAnsi="나눔고딕" w:cs="Gothic A1"/>
              </w:rPr>
            </w:pPr>
            <w:r w:rsidRPr="006B7F8F">
              <w:rPr>
                <w:rFonts w:ascii="나눔고딕" w:eastAsia="나눔고딕" w:hAnsi="나눔고딕" w:cs="Gothic A1"/>
                <w:sz w:val="24"/>
                <w:szCs w:val="24"/>
              </w:rPr>
              <w:t>2023. 12. 5.</w:t>
            </w:r>
          </w:p>
          <w:p w14:paraId="68983805" w14:textId="77777777" w:rsidR="00490C65" w:rsidRPr="006B7F8F" w:rsidRDefault="00000000" w:rsidP="006B7F8F">
            <w:pPr>
              <w:spacing w:after="240" w:line="276" w:lineRule="auto"/>
              <w:jc w:val="center"/>
              <w:rPr>
                <w:rFonts w:ascii="나눔고딕" w:eastAsia="나눔고딕" w:hAnsi="나눔고딕" w:cs="Gothic A1"/>
                <w:b/>
              </w:rPr>
            </w:pPr>
            <w:r w:rsidRPr="006B7F8F">
              <w:rPr>
                <w:rFonts w:ascii="나눔고딕" w:eastAsia="나눔고딕" w:hAnsi="나눔고딕" w:cs="Gothic A1"/>
                <w:b/>
                <w:sz w:val="24"/>
                <w:szCs w:val="24"/>
              </w:rPr>
              <w:t>한반도 인권과 통일을 위한 변호사 모임</w:t>
            </w:r>
          </w:p>
          <w:p w14:paraId="32A9F8B3" w14:textId="77777777" w:rsidR="00490C65" w:rsidRPr="006B7F8F" w:rsidRDefault="00000000" w:rsidP="006B7F8F">
            <w:pPr>
              <w:spacing w:after="240" w:line="276" w:lineRule="auto"/>
              <w:jc w:val="center"/>
              <w:rPr>
                <w:rFonts w:ascii="나눔고딕" w:eastAsia="나눔고딕" w:hAnsi="나눔고딕" w:cs="함초롬바탕"/>
                <w:color w:val="000000"/>
                <w:sz w:val="24"/>
                <w:szCs w:val="24"/>
              </w:rPr>
            </w:pPr>
            <w:r w:rsidRPr="006B7F8F">
              <w:rPr>
                <w:rFonts w:ascii="나눔고딕" w:eastAsia="나눔고딕" w:hAnsi="나눔고딕" w:cs="Gothic A1"/>
                <w:b/>
                <w:sz w:val="24"/>
                <w:szCs w:val="24"/>
              </w:rPr>
              <w:t>회장 이재원</w:t>
            </w:r>
          </w:p>
        </w:tc>
      </w:tr>
    </w:tbl>
    <w:p w14:paraId="26DF3381" w14:textId="77777777" w:rsidR="00490C65" w:rsidRPr="006B7F8F" w:rsidRDefault="00490C65" w:rsidP="00D2510E">
      <w:pPr>
        <w:rPr>
          <w:rFonts w:ascii="나눔고딕" w:eastAsia="나눔고딕" w:hAnsi="나눔고딕"/>
        </w:rPr>
      </w:pPr>
    </w:p>
    <w:sectPr w:rsidR="00490C65" w:rsidRPr="006B7F8F">
      <w:pgSz w:w="11906" w:h="16838"/>
      <w:pgMar w:top="113" w:right="113" w:bottom="113" w:left="113"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나눔고딕">
    <w:altName w:val="NanumGothic"/>
    <w:charset w:val="81"/>
    <w:family w:val="auto"/>
    <w:pitch w:val="variable"/>
    <w:sig w:usb0="900002A7" w:usb1="29D7FCFB" w:usb2="00000010" w:usb3="00000000" w:csb0="00280001" w:csb1="00000000"/>
  </w:font>
  <w:font w:name="Arial">
    <w:panose1 w:val="020B0604020202020204"/>
    <w:charset w:val="00"/>
    <w:family w:val="swiss"/>
    <w:pitch w:val="variable"/>
    <w:sig w:usb0="E0002EFF" w:usb1="C000785B" w:usb2="00000009" w:usb3="00000000" w:csb0="000001FF" w:csb1="00000000"/>
  </w:font>
  <w:font w:name="Gothic A1">
    <w:charset w:val="00"/>
    <w:family w:val="auto"/>
    <w:pitch w:val="default"/>
  </w:font>
  <w:font w:name="함초롬바탕">
    <w:altName w:val="Malgun Gothic"/>
    <w:panose1 w:val="0203060400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20F"/>
    <w:multiLevelType w:val="multilevel"/>
    <w:tmpl w:val="382AF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700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65"/>
    <w:rsid w:val="00490C65"/>
    <w:rsid w:val="006B7F8F"/>
    <w:rsid w:val="00D251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56F6"/>
  <w15:docId w15:val="{DC94983A-64AC-D24E-8971-43C7ABB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Theme="minorEastAsia" w:hAnsi="바탕" w:cs="바탕"/>
        <w:lang w:val="en-US"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pBdr>
        <w:between w:val="nil"/>
      </w:pBdr>
      <w:spacing w:after="160" w:line="360" w:lineRule="auto"/>
      <w:ind w:left="502" w:hanging="360"/>
      <w:outlineLvl w:val="1"/>
    </w:pPr>
    <w:rPr>
      <w:rFonts w:ascii="맑은 고딕" w:eastAsia="맑은 고딕" w:hAnsi="맑은 고딕" w:cs="맑은 고딕"/>
      <w:b/>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27" w:type="dxa"/>
        <w:left w:w="170" w:type="dxa"/>
        <w:bottom w:w="22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byun@hanbyun.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byun.or.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한변</dc:creator>
  <cp:lastModifiedBy>변 한</cp:lastModifiedBy>
  <cp:revision>2</cp:revision>
  <dcterms:created xsi:type="dcterms:W3CDTF">2023-12-05T03:37:00Z</dcterms:created>
  <dcterms:modified xsi:type="dcterms:W3CDTF">2023-12-05T03:37:00Z</dcterms:modified>
</cp:coreProperties>
</file>